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325" w14:textId="77777777" w:rsidR="007A1C50" w:rsidRDefault="007A1C50">
      <w:pPr>
        <w:widowControl w:val="0"/>
        <w:tabs>
          <w:tab w:val="left" w:pos="0"/>
        </w:tabs>
        <w:jc w:val="both"/>
        <w:rPr>
          <w:rFonts w:cs="Arial"/>
        </w:rPr>
      </w:pPr>
    </w:p>
    <w:p w14:paraId="07BC5506" w14:textId="77777777" w:rsidR="007A1C50" w:rsidRDefault="007A1C50">
      <w:pPr>
        <w:widowControl w:val="0"/>
        <w:tabs>
          <w:tab w:val="left" w:pos="0"/>
        </w:tabs>
      </w:pPr>
    </w:p>
    <w:p w14:paraId="5F166B98" w14:textId="0E76B05D" w:rsidR="007A1C50" w:rsidRDefault="007D5D1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rFonts w:cs="Arial"/>
          <w:b/>
          <w:sz w:val="36"/>
          <w:szCs w:val="36"/>
          <w:u w:val="single"/>
        </w:rPr>
        <w:t xml:space="preserve">SUBVENCIÓN </w:t>
      </w:r>
      <w:r w:rsidR="00BD4CA1">
        <w:rPr>
          <w:rFonts w:cs="Arial"/>
          <w:b/>
          <w:sz w:val="36"/>
          <w:szCs w:val="36"/>
          <w:u w:val="single"/>
        </w:rPr>
        <w:t>202</w:t>
      </w:r>
      <w:r w:rsidR="00E9305D">
        <w:rPr>
          <w:rFonts w:cs="Arial"/>
          <w:b/>
          <w:sz w:val="36"/>
          <w:szCs w:val="36"/>
          <w:u w:val="single"/>
        </w:rPr>
        <w:t>1</w:t>
      </w:r>
      <w:r w:rsidR="00BD4CA1">
        <w:rPr>
          <w:rFonts w:cs="Arial"/>
          <w:b/>
          <w:sz w:val="36"/>
          <w:szCs w:val="36"/>
          <w:u w:val="single"/>
        </w:rPr>
        <w:t xml:space="preserve"> </w:t>
      </w:r>
      <w:r>
        <w:rPr>
          <w:rFonts w:cs="Arial"/>
          <w:b/>
          <w:sz w:val="36"/>
          <w:szCs w:val="36"/>
          <w:u w:val="single"/>
        </w:rPr>
        <w:t>1</w:t>
      </w:r>
    </w:p>
    <w:p w14:paraId="7A2A8AB2" w14:textId="77777777" w:rsidR="007A1C50" w:rsidRDefault="007A1C50">
      <w:pPr>
        <w:rPr>
          <w:rFonts w:cs="Arial"/>
          <w:b/>
          <w:sz w:val="36"/>
          <w:szCs w:val="36"/>
        </w:rPr>
      </w:pPr>
    </w:p>
    <w:p w14:paraId="4D17BEC2" w14:textId="77777777" w:rsidR="007A1C50" w:rsidRDefault="007A1C50">
      <w:pPr>
        <w:rPr>
          <w:rFonts w:cs="Arial"/>
          <w:b/>
          <w:sz w:val="36"/>
          <w:szCs w:val="36"/>
        </w:rPr>
      </w:pPr>
    </w:p>
    <w:p w14:paraId="22FDE821" w14:textId="374C1A04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INTERESADO</w:t>
      </w:r>
      <w:r>
        <w:rPr>
          <w:rFonts w:cs="Arial"/>
          <w:bCs/>
          <w:sz w:val="20"/>
        </w:rPr>
        <w:t xml:space="preserve">: </w:t>
      </w:r>
      <w:r w:rsidR="005C4705">
        <w:rPr>
          <w:rFonts w:cs="Arial"/>
          <w:bCs/>
          <w:sz w:val="20"/>
        </w:rPr>
        <w:t xml:space="preserve">FERRERA GINORY SL </w:t>
      </w:r>
    </w:p>
    <w:p w14:paraId="01BEF0B1" w14:textId="77777777" w:rsidR="007A1C50" w:rsidRDefault="007A1C50">
      <w:pPr>
        <w:rPr>
          <w:rFonts w:cs="Arial"/>
          <w:bCs/>
          <w:sz w:val="20"/>
        </w:rPr>
      </w:pPr>
    </w:p>
    <w:p w14:paraId="15245A58" w14:textId="42BD7916" w:rsidR="007A1C50" w:rsidRDefault="007D5D1D">
      <w:r>
        <w:rPr>
          <w:rFonts w:cs="Arial"/>
          <w:bCs/>
          <w:sz w:val="20"/>
        </w:rPr>
        <w:t xml:space="preserve">+ </w:t>
      </w:r>
      <w:r>
        <w:rPr>
          <w:rFonts w:cs="Arial"/>
          <w:b/>
          <w:bCs/>
          <w:sz w:val="20"/>
        </w:rPr>
        <w:t>CIF</w:t>
      </w:r>
      <w:r>
        <w:rPr>
          <w:rFonts w:cs="Arial"/>
          <w:bCs/>
          <w:sz w:val="20"/>
        </w:rPr>
        <w:t xml:space="preserve">: </w:t>
      </w:r>
      <w:r w:rsidR="005C4705" w:rsidRPr="005C4705">
        <w:rPr>
          <w:rFonts w:cs="Arial"/>
          <w:bCs/>
          <w:sz w:val="20"/>
        </w:rPr>
        <w:t>B35525229</w:t>
      </w:r>
    </w:p>
    <w:p w14:paraId="2EAAA39C" w14:textId="77777777" w:rsidR="007A1C50" w:rsidRDefault="007A1C50">
      <w:pPr>
        <w:rPr>
          <w:rFonts w:cs="Arial"/>
          <w:bCs/>
          <w:sz w:val="20"/>
        </w:rPr>
      </w:pPr>
    </w:p>
    <w:p w14:paraId="635366A5" w14:textId="18890A5D" w:rsidR="007A1C50" w:rsidRDefault="007D5D1D">
      <w:r>
        <w:rPr>
          <w:rFonts w:cs="Arial"/>
          <w:b/>
          <w:sz w:val="20"/>
        </w:rPr>
        <w:t xml:space="preserve">+ ADMINISTRACIÓN CONCEDENTE: </w:t>
      </w:r>
      <w:hyperlink r:id="rId6" w:tgtFrame="_blank" w:history="1">
        <w:r w:rsidR="005C4705" w:rsidRPr="005C4705">
          <w:rPr>
            <w:rFonts w:cs="Arial"/>
            <w:color w:val="333333"/>
            <w:sz w:val="20"/>
          </w:rPr>
          <w:t>MINISTERIO DE ASUNTOS ECONÓMICOS Y TRANSFORMACIÓN DIGITAL</w:t>
        </w:r>
      </w:hyperlink>
    </w:p>
    <w:p w14:paraId="1195B304" w14:textId="77777777" w:rsidR="007A1C50" w:rsidRDefault="007A1C50">
      <w:pPr>
        <w:rPr>
          <w:rFonts w:cs="Arial"/>
          <w:bCs/>
          <w:sz w:val="20"/>
        </w:rPr>
      </w:pPr>
    </w:p>
    <w:p w14:paraId="4C3C5DC2" w14:textId="2C6DCB84" w:rsidR="007A1C50" w:rsidRPr="005C4705" w:rsidRDefault="007D5D1D">
      <w:pPr>
        <w:autoSpaceDE w:val="0"/>
        <w:jc w:val="both"/>
        <w:rPr>
          <w:rFonts w:cs="Arial"/>
          <w:color w:val="333333"/>
          <w:sz w:val="20"/>
          <w:shd w:val="clear" w:color="auto" w:fill="FFFFFF"/>
        </w:rPr>
      </w:pPr>
      <w:r>
        <w:rPr>
          <w:rFonts w:cs="Arial"/>
          <w:color w:val="000000"/>
          <w:sz w:val="20"/>
        </w:rPr>
        <w:t xml:space="preserve">+ </w:t>
      </w:r>
      <w:r>
        <w:rPr>
          <w:rFonts w:cs="Arial"/>
          <w:b/>
          <w:bCs/>
          <w:color w:val="000000"/>
          <w:sz w:val="20"/>
        </w:rPr>
        <w:t>TÍTULO</w:t>
      </w:r>
      <w:r w:rsidRPr="005C4705">
        <w:rPr>
          <w:rFonts w:cs="Arial"/>
          <w:color w:val="000000"/>
          <w:sz w:val="20"/>
        </w:rPr>
        <w:t xml:space="preserve">: </w:t>
      </w:r>
      <w:r w:rsidR="005C4705" w:rsidRPr="005C4705">
        <w:rPr>
          <w:rFonts w:cs="Arial"/>
          <w:color w:val="333333"/>
          <w:sz w:val="20"/>
          <w:shd w:val="clear" w:color="auto" w:fill="FFFFFF"/>
        </w:rPr>
        <w:t>Avales a financiación a empresas y autónomos del Ministerio de Asuntos Económicos y Transformación Digital para paliar efectos del COVID19. Artículo 29 RDL 8/2020 - gestionados por el ICO</w:t>
      </w:r>
    </w:p>
    <w:p w14:paraId="54C27E2F" w14:textId="77777777" w:rsidR="00290FD6" w:rsidRDefault="00290FD6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42E5B325" w14:textId="0E5965C7" w:rsidR="007A1C50" w:rsidRPr="00BD4CA1" w:rsidRDefault="007D5D1D" w:rsidP="00BD4CA1">
      <w:pPr>
        <w:suppressAutoHyphens w:val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 w:rsidR="00BD4CA1">
        <w:rPr>
          <w:rFonts w:eastAsia="Calibri" w:cs="Arial"/>
          <w:b/>
          <w:bCs/>
          <w:sz w:val="20"/>
          <w:lang w:val="es-ES_tradnl" w:eastAsia="en-US"/>
        </w:rPr>
        <w:t>FECHA CONCESION</w:t>
      </w:r>
      <w:r>
        <w:rPr>
          <w:rFonts w:eastAsia="Calibri" w:cs="Arial"/>
          <w:sz w:val="20"/>
          <w:lang w:val="es-ES_tradnl" w:eastAsia="en-US"/>
        </w:rPr>
        <w:t xml:space="preserve">: </w:t>
      </w:r>
      <w:r w:rsidR="005C4705">
        <w:rPr>
          <w:rFonts w:ascii="Verdana" w:hAnsi="Verdana"/>
          <w:color w:val="363636"/>
          <w:sz w:val="17"/>
          <w:szCs w:val="17"/>
        </w:rPr>
        <w:t>13/04/2021</w:t>
      </w:r>
    </w:p>
    <w:p w14:paraId="011659DA" w14:textId="77777777" w:rsidR="007A1C50" w:rsidRDefault="007A1C50">
      <w:pPr>
        <w:autoSpaceDE w:val="0"/>
        <w:jc w:val="both"/>
        <w:rPr>
          <w:rFonts w:eastAsia="Calibri" w:cs="Arial"/>
          <w:sz w:val="20"/>
          <w:lang w:val="es-ES_tradnl" w:eastAsia="en-US"/>
        </w:rPr>
      </w:pPr>
    </w:p>
    <w:p w14:paraId="786EF84D" w14:textId="25AD4122" w:rsidR="007A1C50" w:rsidRDefault="007D5D1D" w:rsidP="005C4705">
      <w:pPr>
        <w:autoSpaceDE w:val="0"/>
        <w:jc w:val="both"/>
        <w:rPr>
          <w:rFonts w:cs="Arial"/>
          <w:b/>
          <w:sz w:val="36"/>
          <w:szCs w:val="36"/>
        </w:rPr>
      </w:pPr>
      <w:r>
        <w:rPr>
          <w:rFonts w:eastAsia="Calibri" w:cs="Arial"/>
          <w:sz w:val="20"/>
          <w:lang w:val="es-ES_tradnl" w:eastAsia="en-US"/>
        </w:rPr>
        <w:t xml:space="preserve">+ </w:t>
      </w:r>
      <w:r>
        <w:rPr>
          <w:rFonts w:eastAsia="Calibri" w:cs="Arial"/>
          <w:b/>
          <w:bCs/>
          <w:sz w:val="20"/>
          <w:lang w:val="es-ES_tradnl" w:eastAsia="en-US"/>
        </w:rPr>
        <w:t>IMPORTE</w:t>
      </w:r>
      <w:r>
        <w:rPr>
          <w:rFonts w:eastAsia="Calibri" w:cs="Arial"/>
          <w:sz w:val="20"/>
          <w:lang w:val="es-ES_tradnl" w:eastAsia="en-US"/>
        </w:rPr>
        <w:t>:</w:t>
      </w:r>
      <w:r>
        <w:rPr>
          <w:rFonts w:eastAsia="Calibri" w:cs="Arial"/>
          <w:b/>
          <w:bCs/>
          <w:sz w:val="20"/>
          <w:lang w:val="es-ES_tradnl" w:eastAsia="en-US"/>
        </w:rPr>
        <w:t xml:space="preserve"> </w:t>
      </w:r>
      <w:r w:rsidR="005C4705">
        <w:rPr>
          <w:rFonts w:cs="Arial"/>
          <w:bCs/>
          <w:sz w:val="20"/>
        </w:rPr>
        <w:t>48.000,00</w:t>
      </w:r>
    </w:p>
    <w:sectPr w:rsidR="007A1C50">
      <w:headerReference w:type="default" r:id="rId7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CB10" w14:textId="77777777" w:rsidR="00CC4B36" w:rsidRDefault="00CC4B36">
      <w:r>
        <w:separator/>
      </w:r>
    </w:p>
  </w:endnote>
  <w:endnote w:type="continuationSeparator" w:id="0">
    <w:p w14:paraId="55820989" w14:textId="77777777" w:rsidR="00CC4B36" w:rsidRDefault="00C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4204" w14:textId="77777777" w:rsidR="00CC4B36" w:rsidRDefault="00CC4B36">
      <w:r>
        <w:rPr>
          <w:color w:val="000000"/>
        </w:rPr>
        <w:separator/>
      </w:r>
    </w:p>
  </w:footnote>
  <w:footnote w:type="continuationSeparator" w:id="0">
    <w:p w14:paraId="2AB82D8E" w14:textId="77777777" w:rsidR="00CC4B36" w:rsidRDefault="00CC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B1B4" w14:textId="77777777" w:rsidR="00D16709" w:rsidRDefault="00CC4B3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50"/>
    <w:rsid w:val="000253A2"/>
    <w:rsid w:val="00183EB4"/>
    <w:rsid w:val="00290FD6"/>
    <w:rsid w:val="00532048"/>
    <w:rsid w:val="005C4705"/>
    <w:rsid w:val="00724B52"/>
    <w:rsid w:val="007A1C50"/>
    <w:rsid w:val="007D5D1D"/>
    <w:rsid w:val="00BD4CA1"/>
    <w:rsid w:val="00CC4B36"/>
    <w:rsid w:val="00E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A6A3"/>
  <w15:docId w15:val="{5379645A-0DFB-43EA-80A8-375CADE8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invente2/pagRecibirToken.aspx?codInvente=INV000036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</cp:lastModifiedBy>
  <cp:revision>2</cp:revision>
  <cp:lastPrinted>2022-06-20T13:36:00Z</cp:lastPrinted>
  <dcterms:created xsi:type="dcterms:W3CDTF">2022-06-20T13:38:00Z</dcterms:created>
  <dcterms:modified xsi:type="dcterms:W3CDTF">2022-06-20T13:38:00Z</dcterms:modified>
</cp:coreProperties>
</file>